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500" w:lineRule="exact"/>
        <w:jc w:val="center"/>
        <w:textAlignment w:val="auto"/>
        <w:rPr>
          <w:rFonts w:ascii="Times New Roman" w:cs="Simang"/>
          <w:b/>
          <w:bCs/>
          <w:kern w:val="2"/>
          <w:szCs w:val="24"/>
        </w:rPr>
      </w:pPr>
      <w:r>
        <w:rPr>
          <w:rFonts w:hint="eastAsia" w:hAnsi="Simang" w:cs="Simang"/>
          <w:b/>
          <w:kern w:val="2"/>
          <w:szCs w:val="24"/>
          <w:lang w:eastAsia="zh-CN"/>
        </w:rPr>
        <w:t>发电机组及配套设备改造项目</w:t>
      </w:r>
      <w:r>
        <w:rPr>
          <w:rFonts w:hint="eastAsia" w:ascii="Times New Roman" w:cs="Simang"/>
          <w:b/>
          <w:bCs/>
          <w:kern w:val="2"/>
          <w:szCs w:val="24"/>
        </w:rPr>
        <w:t>谈判公告</w:t>
      </w:r>
    </w:p>
    <w:p>
      <w:pPr>
        <w:pBdr>
          <w:top w:val="single" w:color="auto" w:sz="4" w:space="1"/>
          <w:left w:val="single" w:color="auto" w:sz="4" w:space="4"/>
          <w:bottom w:val="single" w:color="auto" w:sz="4" w:space="1"/>
          <w:right w:val="single" w:color="auto" w:sz="4" w:space="4"/>
        </w:pBdr>
        <w:ind w:firstLine="480" w:firstLineChars="200"/>
        <w:rPr>
          <w:rFonts w:hAnsi="Simang" w:cs="Simang"/>
          <w:kern w:val="2"/>
          <w:szCs w:val="24"/>
        </w:rPr>
      </w:pPr>
      <w:r>
        <w:rPr>
          <w:rFonts w:hint="eastAsia" w:hAnsi="Simang" w:cs="Simang"/>
          <w:kern w:val="2"/>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hAnsi="Simang" w:cs="Simang"/>
          <w:kern w:val="2"/>
          <w:szCs w:val="24"/>
        </w:rPr>
      </w:pPr>
      <w:r>
        <w:rPr>
          <w:rFonts w:hint="eastAsia" w:hAnsi="Simang" w:cs="Simang"/>
          <w:kern w:val="2"/>
          <w:szCs w:val="24"/>
        </w:rPr>
        <w:t xml:space="preserve"> </w:t>
      </w:r>
      <w:r>
        <w:rPr>
          <w:rFonts w:hint="eastAsia" w:hAnsi="Simang" w:cs="Simang"/>
          <w:kern w:val="2"/>
          <w:szCs w:val="24"/>
          <w:u w:val="single"/>
          <w:lang w:eastAsia="zh-CN"/>
        </w:rPr>
        <w:t>发电机组及配套设备改造项目</w:t>
      </w:r>
      <w:r>
        <w:rPr>
          <w:rFonts w:hint="eastAsia" w:hAnsi="Simang" w:cs="Simang"/>
          <w:kern w:val="2"/>
          <w:szCs w:val="24"/>
        </w:rPr>
        <w:t>采购项目的潜在投标人应在</w:t>
      </w:r>
      <w:r>
        <w:rPr>
          <w:rFonts w:hint="eastAsia" w:hAnsi="Simang" w:cs="Simang"/>
          <w:kern w:val="2"/>
          <w:szCs w:val="24"/>
          <w:u w:val="single"/>
          <w:lang w:eastAsia="zh-CN"/>
        </w:rPr>
        <w:t>淮南市</w:t>
      </w:r>
      <w:r>
        <w:rPr>
          <w:rFonts w:hint="eastAsia" w:hAnsi="Simang" w:cs="Simang"/>
          <w:kern w:val="2"/>
          <w:szCs w:val="24"/>
          <w:u w:val="single"/>
          <w:lang w:val="en-US" w:eastAsia="zh-CN"/>
        </w:rPr>
        <w:t>田家庵区淮舜南路华茂大厦</w:t>
      </w:r>
      <w:r>
        <w:rPr>
          <w:rFonts w:hint="eastAsia" w:hAnsi="Simang" w:cs="Simang"/>
          <w:kern w:val="2"/>
          <w:szCs w:val="24"/>
          <w:u w:val="single"/>
          <w:lang w:eastAsia="zh-CN"/>
        </w:rPr>
        <w:t>淮南众信政府采购代理服务有限公司</w:t>
      </w:r>
      <w:r>
        <w:rPr>
          <w:rFonts w:hint="eastAsia" w:hAnsi="Simang" w:cs="Simang"/>
          <w:kern w:val="2"/>
          <w:szCs w:val="24"/>
        </w:rPr>
        <w:t>获取采购文件，并</w:t>
      </w:r>
      <w:r>
        <w:rPr>
          <w:rFonts w:hint="eastAsia" w:hAnsi="Simang" w:cs="Simang"/>
          <w:kern w:val="2"/>
          <w:szCs w:val="24"/>
          <w:highlight w:val="none"/>
        </w:rPr>
        <w:t>于2021年</w:t>
      </w:r>
      <w:r>
        <w:rPr>
          <w:rFonts w:hint="eastAsia" w:hAnsi="Simang" w:cs="Simang"/>
          <w:kern w:val="2"/>
          <w:szCs w:val="24"/>
          <w:highlight w:val="none"/>
          <w:lang w:val="en-US" w:eastAsia="zh-CN"/>
        </w:rPr>
        <w:t>10</w:t>
      </w:r>
      <w:r>
        <w:rPr>
          <w:rFonts w:hint="eastAsia" w:hAnsi="Simang" w:cs="Simang"/>
          <w:kern w:val="2"/>
          <w:szCs w:val="24"/>
          <w:highlight w:val="none"/>
        </w:rPr>
        <w:t>月</w:t>
      </w:r>
      <w:r>
        <w:rPr>
          <w:rFonts w:hint="eastAsia" w:hAnsi="Simang" w:cs="Simang"/>
          <w:kern w:val="2"/>
          <w:szCs w:val="24"/>
          <w:highlight w:val="none"/>
          <w:lang w:val="en-US" w:eastAsia="zh-CN"/>
        </w:rPr>
        <w:t>12</w:t>
      </w:r>
      <w:r>
        <w:rPr>
          <w:rFonts w:hint="eastAsia" w:hAnsi="Simang" w:cs="Simang"/>
          <w:kern w:val="2"/>
          <w:szCs w:val="24"/>
          <w:highlight w:val="none"/>
        </w:rPr>
        <w:t>日</w:t>
      </w:r>
      <w:r>
        <w:rPr>
          <w:rFonts w:hint="eastAsia" w:hAnsi="Simang" w:cs="Simang"/>
          <w:kern w:val="2"/>
          <w:szCs w:val="24"/>
          <w:lang w:val="en-US" w:eastAsia="zh-CN"/>
        </w:rPr>
        <w:t>09</w:t>
      </w:r>
      <w:r>
        <w:rPr>
          <w:rFonts w:hint="eastAsia" w:hAnsi="Simang" w:cs="Simang"/>
          <w:kern w:val="2"/>
          <w:szCs w:val="24"/>
        </w:rPr>
        <w:t>点00分（北京时间）前提交响应文件。</w:t>
      </w:r>
    </w:p>
    <w:p>
      <w:pPr>
        <w:pBdr>
          <w:top w:val="single" w:color="auto" w:sz="4" w:space="1"/>
          <w:left w:val="single" w:color="auto" w:sz="4" w:space="4"/>
          <w:bottom w:val="single" w:color="auto" w:sz="4" w:space="1"/>
          <w:right w:val="single" w:color="auto" w:sz="4" w:space="4"/>
        </w:pBdr>
        <w:ind w:firstLine="480" w:firstLineChars="200"/>
        <w:rPr>
          <w:rFonts w:hAnsi="Simang" w:cs="Simang"/>
          <w:kern w:val="2"/>
          <w:szCs w:val="24"/>
        </w:rPr>
      </w:pPr>
    </w:p>
    <w:p>
      <w:pPr>
        <w:adjustRightInd/>
        <w:spacing w:line="500" w:lineRule="exact"/>
        <w:textAlignment w:val="auto"/>
        <w:rPr>
          <w:rFonts w:hAnsi="Simang" w:cs="Simang"/>
          <w:b/>
          <w:bCs/>
          <w:kern w:val="2"/>
          <w:szCs w:val="24"/>
        </w:rPr>
      </w:pPr>
      <w:bookmarkStart w:id="0" w:name="_Toc35393629"/>
      <w:bookmarkStart w:id="1" w:name="_Toc28359089"/>
      <w:bookmarkStart w:id="2" w:name="_Toc35393798"/>
      <w:bookmarkStart w:id="3" w:name="_Toc28359012"/>
      <w:r>
        <w:rPr>
          <w:rFonts w:hint="eastAsia" w:hAnsi="Simang" w:cs="Simang"/>
          <w:b/>
          <w:bCs/>
          <w:kern w:val="2"/>
          <w:szCs w:val="24"/>
        </w:rPr>
        <w:t>一、项目基本情况</w:t>
      </w:r>
      <w:bookmarkEnd w:id="0"/>
      <w:bookmarkEnd w:id="1"/>
      <w:bookmarkEnd w:id="2"/>
      <w:bookmarkEnd w:id="3"/>
    </w:p>
    <w:p>
      <w:pPr>
        <w:adjustRightInd/>
        <w:spacing w:line="500" w:lineRule="exact"/>
        <w:ind w:firstLine="480" w:firstLineChars="200"/>
        <w:textAlignment w:val="auto"/>
        <w:rPr>
          <w:rFonts w:hint="default" w:hAnsi="Simang" w:eastAsia="Simang" w:cs="Simang"/>
          <w:kern w:val="2"/>
          <w:szCs w:val="24"/>
          <w:lang w:val="en-US" w:eastAsia="zh-CN"/>
        </w:rPr>
      </w:pPr>
      <w:r>
        <w:rPr>
          <w:rFonts w:hint="eastAsia" w:hAnsi="Simang" w:cs="Simang"/>
          <w:kern w:val="2"/>
          <w:szCs w:val="24"/>
        </w:rPr>
        <w:t>项目编号：2021YXJS-CG</w:t>
      </w:r>
      <w:r>
        <w:rPr>
          <w:rFonts w:hint="eastAsia" w:hAnsi="Simang" w:cs="Simang"/>
          <w:kern w:val="2"/>
          <w:szCs w:val="24"/>
          <w:lang w:val="en-US" w:eastAsia="zh-CN"/>
        </w:rPr>
        <w:t>0831</w:t>
      </w:r>
    </w:p>
    <w:p>
      <w:pPr>
        <w:adjustRightInd/>
        <w:spacing w:line="500" w:lineRule="exact"/>
        <w:ind w:firstLine="480" w:firstLineChars="200"/>
        <w:textAlignment w:val="auto"/>
        <w:rPr>
          <w:rFonts w:hint="eastAsia" w:hAnsi="Simang" w:eastAsia="Simang" w:cs="Simang"/>
          <w:kern w:val="2"/>
          <w:szCs w:val="24"/>
          <w:lang w:eastAsia="zh-CN"/>
        </w:rPr>
      </w:pPr>
      <w:r>
        <w:rPr>
          <w:rFonts w:hint="eastAsia" w:hAnsi="Simang" w:cs="Simang"/>
          <w:kern w:val="2"/>
          <w:szCs w:val="24"/>
        </w:rPr>
        <w:t>项目名称：</w:t>
      </w:r>
      <w:r>
        <w:rPr>
          <w:rFonts w:hint="eastAsia" w:hAnsi="Simang" w:cs="Simang"/>
          <w:kern w:val="2"/>
          <w:szCs w:val="24"/>
          <w:u w:val="single"/>
          <w:lang w:eastAsia="zh-CN"/>
        </w:rPr>
        <w:t>发电机组及配套设备改造项目</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 xml:space="preserve">采购方式：☑竞争性谈判 </w:t>
      </w:r>
      <w:r>
        <w:rPr>
          <w:rFonts w:hint="eastAsia" w:hAnsi="Simang" w:cs="Simang"/>
          <w:kern w:val="2"/>
          <w:szCs w:val="24"/>
        </w:rPr>
        <w:sym w:font="Wingdings 2" w:char="00A3"/>
      </w:r>
      <w:r>
        <w:rPr>
          <w:rFonts w:hint="eastAsia" w:hAnsi="Simang" w:cs="Simang"/>
          <w:kern w:val="2"/>
          <w:szCs w:val="24"/>
        </w:rPr>
        <w:t>竞争性磋商 □询价</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预算金额：</w:t>
      </w:r>
      <w:r>
        <w:rPr>
          <w:rFonts w:hint="eastAsia" w:hAnsi="Simang" w:cs="Simang"/>
          <w:kern w:val="2"/>
          <w:szCs w:val="24"/>
          <w:lang w:val="en-US" w:eastAsia="zh-CN"/>
        </w:rPr>
        <w:t>拾贰万</w:t>
      </w:r>
      <w:r>
        <w:rPr>
          <w:rFonts w:hint="eastAsia" w:hAnsi="Simang" w:cs="Simang"/>
          <w:kern w:val="2"/>
          <w:szCs w:val="24"/>
        </w:rPr>
        <w:t>元整（￥</w:t>
      </w:r>
      <w:r>
        <w:rPr>
          <w:rFonts w:hint="eastAsia" w:hAnsi="Simang" w:cs="Simang"/>
          <w:kern w:val="2"/>
          <w:szCs w:val="24"/>
          <w:lang w:val="en-US" w:eastAsia="zh-CN"/>
        </w:rPr>
        <w:t>12</w:t>
      </w:r>
      <w:r>
        <w:rPr>
          <w:rFonts w:hint="eastAsia" w:hAnsi="Simang" w:cs="Simang"/>
          <w:kern w:val="2"/>
          <w:szCs w:val="24"/>
        </w:rPr>
        <w:t>0000.00元）</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最高限价：</w:t>
      </w:r>
      <w:r>
        <w:rPr>
          <w:rFonts w:hint="eastAsia" w:hAnsi="Simang" w:cs="Simang"/>
          <w:kern w:val="2"/>
          <w:szCs w:val="24"/>
          <w:lang w:val="en-US" w:eastAsia="zh-CN"/>
        </w:rPr>
        <w:t>拾贰</w:t>
      </w:r>
      <w:r>
        <w:rPr>
          <w:rFonts w:hint="eastAsia" w:hAnsi="Simang" w:cs="Simang"/>
          <w:kern w:val="2"/>
          <w:szCs w:val="24"/>
        </w:rPr>
        <w:t>万元整（￥</w:t>
      </w:r>
      <w:r>
        <w:rPr>
          <w:rFonts w:hint="eastAsia" w:hAnsi="Simang" w:cs="Simang"/>
          <w:kern w:val="2"/>
          <w:szCs w:val="24"/>
          <w:lang w:val="en-US" w:eastAsia="zh-CN"/>
        </w:rPr>
        <w:t>12</w:t>
      </w:r>
      <w:r>
        <w:rPr>
          <w:rFonts w:hint="eastAsia" w:hAnsi="Simang" w:cs="Simang"/>
          <w:kern w:val="2"/>
          <w:szCs w:val="24"/>
        </w:rPr>
        <w:t>0000.00元）</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采购需求：详见招标文件第三章采购需求</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供货及安装期：</w:t>
      </w:r>
      <w:r>
        <w:rPr>
          <w:rFonts w:hint="eastAsia" w:hAnsi="Simang" w:cs="Simang"/>
          <w:kern w:val="2"/>
          <w:szCs w:val="24"/>
          <w:lang w:val="en-US" w:eastAsia="zh-CN"/>
        </w:rPr>
        <w:t>30</w:t>
      </w:r>
      <w:r>
        <w:rPr>
          <w:rFonts w:hint="eastAsia" w:hAnsi="Simang" w:cs="Simang"/>
          <w:kern w:val="2"/>
          <w:szCs w:val="24"/>
        </w:rPr>
        <w:t>日历天</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本项目不接受联合体投标</w:t>
      </w:r>
    </w:p>
    <w:p>
      <w:pPr>
        <w:adjustRightInd/>
        <w:spacing w:line="500" w:lineRule="exact"/>
        <w:textAlignment w:val="auto"/>
        <w:rPr>
          <w:rFonts w:hAnsi="Simang" w:cs="Simang"/>
          <w:b/>
          <w:bCs/>
          <w:kern w:val="2"/>
          <w:szCs w:val="24"/>
        </w:rPr>
      </w:pPr>
      <w:bookmarkStart w:id="4" w:name="_Toc35393630"/>
      <w:bookmarkStart w:id="5" w:name="_Toc35393799"/>
      <w:bookmarkStart w:id="6" w:name="_Toc28359013"/>
      <w:bookmarkStart w:id="7" w:name="_Toc28359090"/>
      <w:r>
        <w:rPr>
          <w:rFonts w:hint="eastAsia" w:hAnsi="Simang" w:cs="Simang"/>
          <w:b/>
          <w:bCs/>
          <w:kern w:val="2"/>
          <w:szCs w:val="24"/>
        </w:rPr>
        <w:t>二、供应商的资格要求</w:t>
      </w:r>
      <w:bookmarkEnd w:id="4"/>
      <w:bookmarkEnd w:id="5"/>
      <w:bookmarkEnd w:id="6"/>
      <w:bookmarkEnd w:id="7"/>
    </w:p>
    <w:p>
      <w:pPr>
        <w:adjustRightInd/>
        <w:spacing w:line="500" w:lineRule="exact"/>
        <w:ind w:firstLine="480" w:firstLineChars="200"/>
        <w:textAlignment w:val="auto"/>
        <w:rPr>
          <w:rFonts w:hAnsi="Simang" w:cs="Simang"/>
          <w:kern w:val="2"/>
          <w:szCs w:val="24"/>
        </w:rPr>
      </w:pPr>
      <w:r>
        <w:rPr>
          <w:rFonts w:hint="eastAsia" w:hAnsi="Simang" w:cs="Simang"/>
          <w:kern w:val="2"/>
          <w:szCs w:val="24"/>
        </w:rPr>
        <w:t>1.满足《中华人民共和国政府采购法》第二十二条规定；</w:t>
      </w:r>
    </w:p>
    <w:p>
      <w:pPr>
        <w:adjustRightInd/>
        <w:spacing w:line="500" w:lineRule="exact"/>
        <w:ind w:firstLine="480" w:firstLineChars="200"/>
        <w:textAlignment w:val="auto"/>
        <w:rPr>
          <w:rFonts w:hAnsi="Simang" w:cs="Simang"/>
          <w:kern w:val="2"/>
          <w:szCs w:val="24"/>
          <w:highlight w:val="none"/>
        </w:rPr>
      </w:pPr>
      <w:bookmarkStart w:id="8" w:name="_Toc28359014"/>
      <w:bookmarkStart w:id="9" w:name="_Toc28359091"/>
      <w:r>
        <w:rPr>
          <w:rFonts w:hint="eastAsia" w:hAnsi="Simang" w:cs="Simang"/>
          <w:kern w:val="2"/>
          <w:szCs w:val="24"/>
        </w:rPr>
        <w:t>2.落实政府采购政策需满足的资格要求：根据《政府采购促进中小企业发展管理办法》（财库〔2020〕46号）规定，对小型和微型企业提供的投标产品投标报价给予6%的价格扣除，用扣除后的价格参与投标报价评审，需提供《中小型企业声明函》；</w:t>
      </w:r>
    </w:p>
    <w:p>
      <w:pPr>
        <w:pStyle w:val="3"/>
        <w:keepNext w:val="0"/>
        <w:keepLines w:val="0"/>
        <w:widowControl/>
        <w:suppressLineNumbers w:val="0"/>
        <w:wordWrap/>
        <w:spacing w:before="0" w:beforeAutospacing="0" w:after="0" w:afterAutospacing="0" w:line="400" w:lineRule="atLeast"/>
        <w:ind w:left="0" w:right="0" w:firstLine="480" w:firstLineChars="200"/>
        <w:jc w:val="both"/>
        <w:rPr>
          <w:rFonts w:hint="eastAsia" w:ascii="宋体" w:hAnsi="宋体" w:eastAsia="宋体" w:cs="宋体"/>
          <w:sz w:val="24"/>
          <w:szCs w:val="24"/>
        </w:rPr>
      </w:pPr>
      <w:r>
        <w:rPr>
          <w:rFonts w:hint="eastAsia" w:hAnsi="Simang" w:cs="Simang"/>
          <w:kern w:val="2"/>
          <w:szCs w:val="24"/>
          <w:highlight w:val="none"/>
        </w:rPr>
        <w:t>3.本项目的特定资格要求：</w:t>
      </w:r>
      <w:r>
        <w:rPr>
          <w:rFonts w:hint="eastAsia" w:ascii="宋体" w:hAnsi="宋体" w:eastAsia="宋体" w:cs="宋体"/>
          <w:color w:val="000000"/>
          <w:sz w:val="24"/>
          <w:szCs w:val="24"/>
          <w:shd w:val="clear" w:fill="FFFFFF"/>
        </w:rPr>
        <w:t>供应商存在以下不良信用记录情形之一的，不得推荐为中标候选供应商，不得确定为中标供应商（提供承诺）：</w:t>
      </w:r>
    </w:p>
    <w:p>
      <w:pPr>
        <w:pStyle w:val="3"/>
        <w:keepNext w:val="0"/>
        <w:keepLines w:val="0"/>
        <w:widowControl/>
        <w:suppressLineNumbers w:val="0"/>
        <w:wordWrap/>
        <w:spacing w:before="0" w:beforeAutospacing="0" w:after="0" w:afterAutospacing="0" w:line="40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shd w:val="clear" w:fill="FFFFFF"/>
        </w:rPr>
        <w:t>(1）供应商被人民法院列入失信被执行人的；</w:t>
      </w:r>
    </w:p>
    <w:p>
      <w:pPr>
        <w:pStyle w:val="3"/>
        <w:keepNext w:val="0"/>
        <w:keepLines w:val="0"/>
        <w:widowControl/>
        <w:suppressLineNumbers w:val="0"/>
        <w:wordWrap/>
        <w:spacing w:before="0" w:beforeAutospacing="0" w:after="0" w:afterAutospacing="0" w:line="40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shd w:val="clear" w:fill="FFFFFF"/>
        </w:rPr>
        <w:t>(2）供应商被工商行政管理部门列入企业经营异常名录的；</w:t>
      </w:r>
    </w:p>
    <w:p>
      <w:pPr>
        <w:pStyle w:val="3"/>
        <w:keepNext w:val="0"/>
        <w:keepLines w:val="0"/>
        <w:widowControl/>
        <w:suppressLineNumbers w:val="0"/>
        <w:wordWrap/>
        <w:spacing w:before="0" w:beforeAutospacing="0" w:after="0" w:afterAutospacing="0" w:line="40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shd w:val="clear" w:fill="FFFFFF"/>
        </w:rPr>
        <w:t>(3）供应商被税务部门列入重大税收违法案件当事人名单的；</w:t>
      </w:r>
    </w:p>
    <w:p>
      <w:pPr>
        <w:pStyle w:val="3"/>
        <w:keepNext w:val="0"/>
        <w:keepLines w:val="0"/>
        <w:widowControl/>
        <w:suppressLineNumbers w:val="0"/>
        <w:wordWrap/>
        <w:spacing w:before="0" w:beforeAutospacing="0" w:after="0" w:afterAutospacing="0" w:line="40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shd w:val="clear" w:fill="FFFFFF"/>
        </w:rPr>
        <w:t>(4）供应商被政府采购监管部门列入政府采购严重违法失信行为记录名单的。</w:t>
      </w:r>
    </w:p>
    <w:p>
      <w:pPr>
        <w:pStyle w:val="3"/>
        <w:keepNext w:val="0"/>
        <w:keepLines w:val="0"/>
        <w:widowControl/>
        <w:suppressLineNumbers w:val="0"/>
        <w:wordWrap/>
        <w:spacing w:before="0" w:beforeAutospacing="0" w:after="0" w:afterAutospacing="0" w:line="400" w:lineRule="atLeast"/>
        <w:ind w:left="0" w:right="0" w:firstLine="48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4、法定代表人为同一个人的两个及两个以上法人，母公司、全资子公司及其控股公司，不得对本项目同时投标；</w:t>
      </w:r>
    </w:p>
    <w:p>
      <w:pPr>
        <w:pStyle w:val="3"/>
        <w:keepNext w:val="0"/>
        <w:keepLines w:val="0"/>
        <w:widowControl/>
        <w:suppressLineNumbers w:val="0"/>
        <w:wordWrap/>
        <w:spacing w:before="0" w:beforeAutospacing="0" w:after="0" w:afterAutospacing="0" w:line="400" w:lineRule="atLeast"/>
        <w:ind w:left="0" w:right="0" w:firstLine="480"/>
        <w:jc w:val="both"/>
        <w:rPr>
          <w:rFonts w:hint="eastAsia" w:ascii="宋体" w:hAnsi="宋体" w:eastAsia="宋体" w:cs="宋体"/>
          <w:sz w:val="24"/>
          <w:szCs w:val="24"/>
        </w:rPr>
      </w:pPr>
      <w:r>
        <w:rPr>
          <w:rFonts w:hint="eastAsia" w:ascii="宋体" w:hAnsi="宋体" w:eastAsia="宋体" w:cs="宋体"/>
          <w:b/>
          <w:bCs/>
          <w:color w:val="000000"/>
          <w:sz w:val="24"/>
          <w:szCs w:val="24"/>
          <w:shd w:val="clear" w:fill="FFFFFF"/>
        </w:rPr>
        <w:t>注：本项目采用专家推荐及采购人推荐的方式确定参与本项目的供应商，只接受被推荐的供应商前来竞争性谈判。</w:t>
      </w:r>
    </w:p>
    <w:p>
      <w:pPr>
        <w:adjustRightInd/>
        <w:spacing w:line="500" w:lineRule="exact"/>
        <w:textAlignment w:val="auto"/>
        <w:rPr>
          <w:rFonts w:hAnsi="Simang" w:cs="Simang"/>
          <w:kern w:val="2"/>
          <w:szCs w:val="24"/>
        </w:rPr>
      </w:pPr>
      <w:bookmarkStart w:id="10" w:name="_Toc35393800"/>
      <w:bookmarkStart w:id="11" w:name="_Toc35393631"/>
      <w:r>
        <w:rPr>
          <w:rFonts w:hint="eastAsia" w:hAnsi="Simang" w:cs="Simang"/>
          <w:b/>
          <w:bCs/>
          <w:kern w:val="2"/>
          <w:szCs w:val="24"/>
        </w:rPr>
        <w:t>三、获取采购文件</w:t>
      </w:r>
      <w:bookmarkEnd w:id="8"/>
      <w:bookmarkEnd w:id="9"/>
      <w:bookmarkEnd w:id="10"/>
      <w:bookmarkEnd w:id="11"/>
    </w:p>
    <w:p>
      <w:pPr>
        <w:adjustRightInd/>
        <w:spacing w:line="500" w:lineRule="exact"/>
        <w:ind w:firstLine="480" w:firstLineChars="200"/>
        <w:textAlignment w:val="auto"/>
        <w:rPr>
          <w:rFonts w:hAnsi="Simang" w:cs="Simang"/>
          <w:kern w:val="2"/>
          <w:szCs w:val="24"/>
        </w:rPr>
      </w:pPr>
      <w:r>
        <w:rPr>
          <w:rFonts w:hint="eastAsia" w:hAnsi="Simang" w:cs="Simang"/>
          <w:kern w:val="2"/>
          <w:szCs w:val="24"/>
        </w:rPr>
        <w:t>报名及谈判文件的获取：电话报名（</w:t>
      </w:r>
      <w:r>
        <w:rPr>
          <w:rFonts w:hint="eastAsia" w:hAnsi="Simang" w:cs="Simang"/>
          <w:kern w:val="2"/>
          <w:szCs w:val="24"/>
          <w:lang w:val="en-US" w:eastAsia="zh-CN"/>
        </w:rPr>
        <w:t>13355549319</w:t>
      </w:r>
      <w:r>
        <w:rPr>
          <w:rFonts w:hint="eastAsia" w:hAnsi="Simang" w:cs="Simang"/>
          <w:kern w:val="2"/>
          <w:szCs w:val="24"/>
        </w:rPr>
        <w:t>）并提供营业执照、经办人身份证联系方式复印件加盖公章发至指定邮箱</w:t>
      </w:r>
      <w:r>
        <w:rPr>
          <w:rFonts w:hint="eastAsia" w:hAnsi="Simang" w:cs="Simang"/>
          <w:kern w:val="2"/>
          <w:szCs w:val="24"/>
          <w:lang w:val="en-US" w:eastAsia="zh-CN"/>
        </w:rPr>
        <w:t>1010332631</w:t>
      </w:r>
      <w:r>
        <w:rPr>
          <w:rFonts w:hint="eastAsia" w:hAnsi="Simang" w:cs="Simang"/>
          <w:kern w:val="2"/>
          <w:szCs w:val="24"/>
        </w:rPr>
        <w:t>@qq.com，招标文件将以电子邮件形式回复给报名供应商（开标现场只接受已经报名的供应商参加谈判）。报名时间：公告发布之日起至投标截止时间。</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发布媒介：关于本项目的变更、答疑等信息将在</w:t>
      </w:r>
      <w:r>
        <w:rPr>
          <w:rFonts w:hint="eastAsia" w:hAnsi="Simang" w:cs="Simang"/>
          <w:kern w:val="2"/>
          <w:szCs w:val="24"/>
          <w:lang w:eastAsia="zh-CN"/>
        </w:rPr>
        <w:t>淮南市</w:t>
      </w:r>
      <w:r>
        <w:rPr>
          <w:rFonts w:hint="eastAsia" w:hAnsi="Simang" w:cs="Simang"/>
          <w:kern w:val="2"/>
          <w:szCs w:val="24"/>
          <w:lang w:val="en-US" w:eastAsia="zh-CN"/>
        </w:rPr>
        <w:t>中心血站</w:t>
      </w:r>
      <w:r>
        <w:rPr>
          <w:rFonts w:hint="eastAsia" w:hAnsi="Simang" w:cs="Simang"/>
          <w:kern w:val="2"/>
          <w:szCs w:val="24"/>
        </w:rPr>
        <w:t>网上发布（http://www.hnzxxz.cn/）请投标人随时关注网上信息。如因投标人没有及时关注网站信息造成的后果由投标人自行承担。</w:t>
      </w:r>
    </w:p>
    <w:p>
      <w:pPr>
        <w:adjustRightInd/>
        <w:spacing w:line="500" w:lineRule="exact"/>
        <w:textAlignment w:val="auto"/>
        <w:rPr>
          <w:rFonts w:hAnsi="Simang" w:cs="Simang"/>
          <w:kern w:val="2"/>
          <w:szCs w:val="24"/>
        </w:rPr>
      </w:pPr>
      <w:bookmarkStart w:id="12" w:name="_Toc35393632"/>
      <w:bookmarkStart w:id="13" w:name="_Toc28359015"/>
      <w:bookmarkStart w:id="14" w:name="_Toc28359092"/>
      <w:bookmarkStart w:id="15" w:name="_Toc35393801"/>
      <w:r>
        <w:rPr>
          <w:rFonts w:hint="eastAsia" w:hAnsi="Simang" w:cs="Simang"/>
          <w:b/>
          <w:bCs/>
          <w:kern w:val="2"/>
          <w:szCs w:val="24"/>
        </w:rPr>
        <w:t>四、响应文件提交</w:t>
      </w:r>
      <w:bookmarkEnd w:id="12"/>
      <w:bookmarkEnd w:id="13"/>
      <w:bookmarkEnd w:id="14"/>
      <w:bookmarkEnd w:id="15"/>
    </w:p>
    <w:p>
      <w:pPr>
        <w:adjustRightInd/>
        <w:spacing w:line="500" w:lineRule="exact"/>
        <w:ind w:firstLine="480" w:firstLineChars="200"/>
        <w:textAlignment w:val="auto"/>
        <w:rPr>
          <w:rFonts w:hAnsi="Simang" w:cs="Simang"/>
          <w:kern w:val="2"/>
          <w:szCs w:val="24"/>
        </w:rPr>
      </w:pPr>
      <w:r>
        <w:rPr>
          <w:rFonts w:hint="eastAsia" w:hAnsi="Simang" w:cs="Simang"/>
          <w:kern w:val="2"/>
          <w:szCs w:val="24"/>
        </w:rPr>
        <w:t>截止时间</w:t>
      </w:r>
      <w:r>
        <w:rPr>
          <w:rFonts w:hint="eastAsia" w:hAnsi="Simang" w:cs="Simang"/>
          <w:kern w:val="2"/>
          <w:szCs w:val="24"/>
          <w:highlight w:val="none"/>
        </w:rPr>
        <w:t>：2021年</w:t>
      </w:r>
      <w:r>
        <w:rPr>
          <w:rFonts w:hint="eastAsia" w:hAnsi="Simang" w:cs="Simang"/>
          <w:kern w:val="2"/>
          <w:szCs w:val="24"/>
          <w:highlight w:val="none"/>
          <w:lang w:val="en-US" w:eastAsia="zh-CN"/>
        </w:rPr>
        <w:t>10</w:t>
      </w:r>
      <w:r>
        <w:rPr>
          <w:rFonts w:hint="eastAsia" w:hAnsi="Simang" w:cs="Simang"/>
          <w:kern w:val="2"/>
          <w:szCs w:val="24"/>
          <w:highlight w:val="none"/>
        </w:rPr>
        <w:t>月</w:t>
      </w:r>
      <w:r>
        <w:rPr>
          <w:rFonts w:hint="eastAsia" w:hAnsi="Simang" w:cs="Simang"/>
          <w:kern w:val="2"/>
          <w:szCs w:val="24"/>
          <w:highlight w:val="none"/>
          <w:lang w:val="en-US" w:eastAsia="zh-CN"/>
        </w:rPr>
        <w:t>12</w:t>
      </w:r>
      <w:bookmarkStart w:id="38" w:name="_GoBack"/>
      <w:bookmarkEnd w:id="38"/>
      <w:r>
        <w:rPr>
          <w:rFonts w:hint="eastAsia" w:hAnsi="Simang" w:cs="Simang"/>
          <w:kern w:val="2"/>
          <w:szCs w:val="24"/>
          <w:highlight w:val="none"/>
        </w:rPr>
        <w:t>日</w:t>
      </w:r>
      <w:r>
        <w:rPr>
          <w:rFonts w:hint="eastAsia" w:hAnsi="Simang" w:cs="Simang"/>
          <w:kern w:val="2"/>
          <w:szCs w:val="24"/>
          <w:lang w:val="en-US" w:eastAsia="zh-CN"/>
        </w:rPr>
        <w:t>09</w:t>
      </w:r>
      <w:r>
        <w:rPr>
          <w:rFonts w:hint="eastAsia" w:hAnsi="Simang" w:cs="Simang"/>
          <w:kern w:val="2"/>
          <w:szCs w:val="24"/>
        </w:rPr>
        <w:t>点00分（北京时间）</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地点：</w:t>
      </w:r>
      <w:r>
        <w:rPr>
          <w:rFonts w:hint="eastAsia" w:hAnsi="Simang" w:cs="Simang"/>
          <w:kern w:val="2"/>
          <w:szCs w:val="24"/>
          <w:lang w:eastAsia="zh-CN"/>
        </w:rPr>
        <w:t>淮南众信政府采购代理服务有限公司</w:t>
      </w:r>
      <w:r>
        <w:rPr>
          <w:rFonts w:hint="eastAsia" w:hAnsi="Simang" w:cs="Simang"/>
          <w:kern w:val="2"/>
          <w:szCs w:val="24"/>
        </w:rPr>
        <w:t>开标室（淮南市</w:t>
      </w:r>
      <w:r>
        <w:rPr>
          <w:rFonts w:hint="eastAsia" w:hAnsi="Simang" w:cs="Simang"/>
          <w:kern w:val="2"/>
          <w:szCs w:val="24"/>
          <w:lang w:val="en-US" w:eastAsia="zh-CN"/>
        </w:rPr>
        <w:t>田家庵区淮舜南路华茂大厦4</w:t>
      </w:r>
      <w:r>
        <w:rPr>
          <w:rFonts w:hint="eastAsia" w:hAnsi="Simang" w:cs="Simang"/>
          <w:kern w:val="2"/>
          <w:szCs w:val="24"/>
        </w:rPr>
        <w:t>层）</w:t>
      </w:r>
    </w:p>
    <w:p>
      <w:pPr>
        <w:adjustRightInd/>
        <w:spacing w:line="500" w:lineRule="exact"/>
        <w:textAlignment w:val="auto"/>
        <w:rPr>
          <w:rFonts w:hAnsi="Simang" w:cs="Simang"/>
          <w:b/>
          <w:bCs/>
          <w:kern w:val="2"/>
          <w:szCs w:val="24"/>
        </w:rPr>
      </w:pPr>
      <w:bookmarkStart w:id="16" w:name="_Toc35393634"/>
      <w:bookmarkStart w:id="17" w:name="_Toc28359017"/>
      <w:bookmarkStart w:id="18" w:name="_Toc28359094"/>
      <w:bookmarkStart w:id="19" w:name="_Toc35393803"/>
      <w:r>
        <w:rPr>
          <w:rFonts w:hint="eastAsia" w:hAnsi="Simang" w:cs="Simang"/>
          <w:b/>
          <w:bCs/>
          <w:kern w:val="2"/>
          <w:szCs w:val="24"/>
        </w:rPr>
        <w:t>五、公告期限</w:t>
      </w:r>
      <w:bookmarkEnd w:id="16"/>
      <w:bookmarkEnd w:id="17"/>
      <w:bookmarkEnd w:id="18"/>
      <w:bookmarkEnd w:id="19"/>
    </w:p>
    <w:p>
      <w:pPr>
        <w:adjustRightInd/>
        <w:spacing w:line="500" w:lineRule="exact"/>
        <w:ind w:firstLine="480" w:firstLineChars="200"/>
        <w:textAlignment w:val="auto"/>
        <w:rPr>
          <w:rFonts w:hAnsi="Simang" w:cs="Simang"/>
          <w:kern w:val="2"/>
          <w:szCs w:val="24"/>
        </w:rPr>
      </w:pPr>
      <w:r>
        <w:rPr>
          <w:rFonts w:hint="eastAsia" w:hAnsi="Simang" w:cs="Simang"/>
          <w:kern w:val="2"/>
          <w:szCs w:val="24"/>
        </w:rPr>
        <w:t>自本公告发布之日起3个工作日。</w:t>
      </w:r>
    </w:p>
    <w:p>
      <w:pPr>
        <w:adjustRightInd/>
        <w:spacing w:line="500" w:lineRule="exact"/>
        <w:textAlignment w:val="auto"/>
        <w:rPr>
          <w:rFonts w:hAnsi="Simang" w:cs="Simang"/>
          <w:kern w:val="2"/>
          <w:szCs w:val="24"/>
        </w:rPr>
      </w:pPr>
      <w:bookmarkStart w:id="20" w:name="_Toc35393635"/>
      <w:bookmarkStart w:id="21" w:name="_Toc35393804"/>
      <w:r>
        <w:rPr>
          <w:rFonts w:hint="eastAsia" w:hAnsi="Simang" w:cs="Simang"/>
          <w:b/>
          <w:bCs/>
          <w:kern w:val="2"/>
          <w:szCs w:val="24"/>
        </w:rPr>
        <w:t>六、其他补充事宜</w:t>
      </w:r>
      <w:bookmarkEnd w:id="20"/>
      <w:bookmarkEnd w:id="21"/>
    </w:p>
    <w:p>
      <w:pPr>
        <w:adjustRightInd/>
        <w:spacing w:line="500" w:lineRule="exact"/>
        <w:ind w:firstLine="480" w:firstLineChars="200"/>
        <w:textAlignment w:val="auto"/>
        <w:rPr>
          <w:rFonts w:hAnsi="Simang" w:cs="Simang"/>
          <w:kern w:val="2"/>
          <w:szCs w:val="24"/>
        </w:rPr>
      </w:pPr>
      <w:r>
        <w:rPr>
          <w:rFonts w:hint="eastAsia" w:hAnsi="Simang" w:cs="Simang"/>
          <w:kern w:val="2"/>
          <w:szCs w:val="24"/>
        </w:rPr>
        <w:t>1、资格审查方式：资格后审。</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2、投标保证金：本项目无要求</w:t>
      </w:r>
    </w:p>
    <w:p>
      <w:pPr>
        <w:adjustRightInd/>
        <w:spacing w:line="500" w:lineRule="exact"/>
        <w:textAlignment w:val="auto"/>
        <w:rPr>
          <w:rFonts w:hAnsi="Simang" w:cs="Simang"/>
          <w:kern w:val="2"/>
          <w:szCs w:val="24"/>
        </w:rPr>
      </w:pPr>
      <w:bookmarkStart w:id="22" w:name="_Toc35393636"/>
      <w:bookmarkStart w:id="23" w:name="_Toc35393805"/>
      <w:bookmarkStart w:id="24" w:name="_Toc28359095"/>
      <w:bookmarkStart w:id="25" w:name="_Toc28359018"/>
      <w:r>
        <w:rPr>
          <w:rFonts w:hint="eastAsia" w:hAnsi="Simang" w:cs="Simang"/>
          <w:b/>
          <w:bCs/>
          <w:kern w:val="2"/>
          <w:szCs w:val="24"/>
        </w:rPr>
        <w:t>七、凡对本次采购提出询问，请按以下方式联系</w:t>
      </w:r>
      <w:bookmarkEnd w:id="22"/>
      <w:bookmarkEnd w:id="23"/>
      <w:bookmarkEnd w:id="24"/>
      <w:bookmarkEnd w:id="25"/>
    </w:p>
    <w:p>
      <w:pPr>
        <w:adjustRightInd/>
        <w:spacing w:line="500" w:lineRule="exact"/>
        <w:ind w:firstLine="480" w:firstLineChars="200"/>
        <w:textAlignment w:val="auto"/>
        <w:rPr>
          <w:rFonts w:hAnsi="Simang" w:cs="Simang"/>
          <w:kern w:val="2"/>
          <w:szCs w:val="24"/>
        </w:rPr>
      </w:pPr>
      <w:bookmarkStart w:id="26" w:name="_Toc28359096"/>
      <w:bookmarkStart w:id="27" w:name="_Toc35393806"/>
      <w:bookmarkStart w:id="28" w:name="_Toc28359019"/>
      <w:bookmarkStart w:id="29" w:name="_Toc35393637"/>
      <w:r>
        <w:rPr>
          <w:rFonts w:hint="eastAsia" w:hAnsi="Simang" w:cs="Simang"/>
          <w:kern w:val="2"/>
          <w:szCs w:val="24"/>
        </w:rPr>
        <w:t>1.采购人信息</w:t>
      </w:r>
      <w:bookmarkEnd w:id="26"/>
      <w:bookmarkEnd w:id="27"/>
      <w:bookmarkEnd w:id="28"/>
      <w:bookmarkEnd w:id="29"/>
    </w:p>
    <w:p>
      <w:pPr>
        <w:adjustRightInd/>
        <w:spacing w:line="500" w:lineRule="exact"/>
        <w:ind w:firstLine="480" w:firstLineChars="200"/>
        <w:textAlignment w:val="auto"/>
        <w:rPr>
          <w:rFonts w:hAnsi="Simang" w:cs="Simang"/>
          <w:kern w:val="2"/>
          <w:szCs w:val="24"/>
        </w:rPr>
      </w:pPr>
      <w:r>
        <w:rPr>
          <w:rFonts w:hint="eastAsia" w:hAnsi="Simang" w:cs="Simang"/>
          <w:kern w:val="2"/>
          <w:szCs w:val="24"/>
        </w:rPr>
        <w:t>名    称：</w:t>
      </w:r>
      <w:r>
        <w:rPr>
          <w:rFonts w:hint="eastAsia" w:hAnsi="Simang" w:cs="Simang"/>
          <w:kern w:val="2"/>
          <w:szCs w:val="24"/>
          <w:lang w:eastAsia="zh-CN"/>
        </w:rPr>
        <w:t>淮南市中心血站</w:t>
      </w:r>
      <w:r>
        <w:rPr>
          <w:rFonts w:hint="eastAsia" w:hAnsi="Simang" w:cs="Simang"/>
          <w:kern w:val="2"/>
          <w:szCs w:val="24"/>
        </w:rPr>
        <w:t>　　　　　　　　　　　　</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地    址：淮南市</w:t>
      </w:r>
      <w:r>
        <w:rPr>
          <w:rFonts w:hint="eastAsia" w:hAnsi="Simang" w:cs="Simang"/>
          <w:kern w:val="2"/>
          <w:szCs w:val="24"/>
          <w:lang w:val="en-US" w:eastAsia="zh-CN"/>
        </w:rPr>
        <w:t>田家庵区香港街183号</w:t>
      </w:r>
      <w:r>
        <w:rPr>
          <w:rFonts w:hint="eastAsia" w:hAnsi="Simang" w:cs="Simang"/>
          <w:kern w:val="2"/>
          <w:szCs w:val="24"/>
        </w:rPr>
        <w:t>　　　　　　　　　　　　</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联系方式：</w:t>
      </w:r>
      <w:r>
        <w:rPr>
          <w:rFonts w:hint="eastAsia" w:hAnsi="Simang" w:cs="Simang"/>
          <w:kern w:val="2"/>
          <w:szCs w:val="24"/>
          <w:lang w:val="en-US" w:eastAsia="zh-CN"/>
        </w:rPr>
        <w:t>李涛</w:t>
      </w:r>
      <w:r>
        <w:rPr>
          <w:rFonts w:hint="eastAsia" w:hAnsi="Simang" w:cs="Simang"/>
          <w:kern w:val="2"/>
          <w:szCs w:val="24"/>
        </w:rPr>
        <w:t>　</w:t>
      </w:r>
      <w:r>
        <w:rPr>
          <w:rFonts w:hint="eastAsia" w:ascii="宋体" w:hAnsi="宋体" w:cs="Calibri"/>
          <w:color w:val="000000"/>
          <w:kern w:val="0"/>
          <w:sz w:val="24"/>
          <w:szCs w:val="24"/>
          <w:lang w:val="en-US" w:eastAsia="zh-CN"/>
        </w:rPr>
        <w:t>13345543256</w:t>
      </w:r>
      <w:r>
        <w:rPr>
          <w:rFonts w:hint="eastAsia" w:hAnsi="Simang" w:cs="Simang"/>
          <w:kern w:val="2"/>
          <w:szCs w:val="24"/>
        </w:rPr>
        <w:t xml:space="preserve">　　　　　　　 　　　 </w:t>
      </w:r>
    </w:p>
    <w:p>
      <w:pPr>
        <w:adjustRightInd/>
        <w:spacing w:line="500" w:lineRule="exact"/>
        <w:ind w:firstLine="480" w:firstLineChars="200"/>
        <w:textAlignment w:val="auto"/>
        <w:rPr>
          <w:rFonts w:hAnsi="Simang" w:cs="Simang"/>
          <w:kern w:val="2"/>
          <w:szCs w:val="24"/>
        </w:rPr>
      </w:pPr>
      <w:bookmarkStart w:id="30" w:name="_Toc35393638"/>
      <w:bookmarkStart w:id="31" w:name="_Toc28359097"/>
      <w:bookmarkStart w:id="32" w:name="_Toc35393807"/>
      <w:bookmarkStart w:id="33" w:name="_Toc28359020"/>
      <w:r>
        <w:rPr>
          <w:rFonts w:hint="eastAsia" w:hAnsi="Simang" w:cs="Simang"/>
          <w:kern w:val="2"/>
          <w:szCs w:val="24"/>
        </w:rPr>
        <w:t>2.采购代理机构信息</w:t>
      </w:r>
      <w:bookmarkEnd w:id="30"/>
      <w:bookmarkEnd w:id="31"/>
      <w:bookmarkEnd w:id="32"/>
      <w:bookmarkEnd w:id="33"/>
    </w:p>
    <w:p>
      <w:pPr>
        <w:adjustRightInd/>
        <w:spacing w:line="500" w:lineRule="exact"/>
        <w:ind w:firstLine="480" w:firstLineChars="200"/>
        <w:textAlignment w:val="auto"/>
        <w:rPr>
          <w:rFonts w:hAnsi="Simang" w:cs="Simang"/>
          <w:kern w:val="2"/>
          <w:szCs w:val="24"/>
        </w:rPr>
      </w:pPr>
      <w:r>
        <w:rPr>
          <w:rFonts w:hint="eastAsia" w:hAnsi="Simang" w:cs="Simang"/>
          <w:kern w:val="2"/>
          <w:szCs w:val="24"/>
        </w:rPr>
        <w:t>名    称：</w:t>
      </w:r>
      <w:r>
        <w:rPr>
          <w:rFonts w:hint="eastAsia" w:hAnsi="Simang" w:cs="Simang"/>
          <w:kern w:val="2"/>
          <w:szCs w:val="24"/>
          <w:lang w:eastAsia="zh-CN"/>
        </w:rPr>
        <w:t>淮南众信政府采购代理服务有限公司</w:t>
      </w:r>
      <w:r>
        <w:rPr>
          <w:rFonts w:hint="eastAsia" w:hAnsi="Simang" w:cs="Simang"/>
          <w:kern w:val="2"/>
          <w:szCs w:val="24"/>
        </w:rPr>
        <w:t>　　　　　　　　　　　　</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地　　址：</w:t>
      </w:r>
      <w:r>
        <w:rPr>
          <w:rFonts w:hint="eastAsia" w:hAnsi="Simang" w:cs="Simang"/>
          <w:kern w:val="2"/>
          <w:szCs w:val="24"/>
          <w:lang w:eastAsia="zh-CN"/>
        </w:rPr>
        <w:t>淮南市</w:t>
      </w:r>
      <w:r>
        <w:rPr>
          <w:rFonts w:hint="eastAsia" w:hAnsi="Simang" w:cs="Simang"/>
          <w:kern w:val="2"/>
          <w:szCs w:val="24"/>
          <w:lang w:val="en-US" w:eastAsia="zh-CN"/>
        </w:rPr>
        <w:t>田家庵区淮舜南路华茂大厦407室</w:t>
      </w:r>
      <w:r>
        <w:rPr>
          <w:rFonts w:hint="eastAsia" w:hAnsi="Simang" w:cs="Simang"/>
          <w:kern w:val="2"/>
          <w:szCs w:val="24"/>
        </w:rPr>
        <w:t>　　　　　　　　　　　　</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联系方式：</w:t>
      </w:r>
      <w:r>
        <w:rPr>
          <w:rFonts w:hint="eastAsia" w:hAnsi="Simang" w:cs="Simang"/>
          <w:kern w:val="2"/>
          <w:szCs w:val="24"/>
          <w:lang w:val="en-US" w:eastAsia="zh-CN"/>
        </w:rPr>
        <w:t>柯</w:t>
      </w:r>
      <w:r>
        <w:rPr>
          <w:rFonts w:hint="eastAsia" w:hAnsi="Simang" w:cs="Simang"/>
          <w:kern w:val="2"/>
          <w:szCs w:val="24"/>
        </w:rPr>
        <w:t xml:space="preserve">工　 </w:t>
      </w:r>
      <w:r>
        <w:rPr>
          <w:rFonts w:hint="eastAsia" w:hAnsi="Simang" w:cs="Simang"/>
          <w:kern w:val="2"/>
          <w:szCs w:val="24"/>
          <w:lang w:val="en-US" w:eastAsia="zh-CN"/>
        </w:rPr>
        <w:t>13355549319</w:t>
      </w:r>
      <w:r>
        <w:rPr>
          <w:rFonts w:hint="eastAsia" w:hAnsi="Simang" w:cs="Simang"/>
          <w:kern w:val="2"/>
          <w:szCs w:val="24"/>
        </w:rPr>
        <w:t>、</w:t>
      </w:r>
      <w:r>
        <w:rPr>
          <w:rFonts w:hAnsi="Simang" w:cs="Simang"/>
          <w:kern w:val="2"/>
          <w:szCs w:val="24"/>
        </w:rPr>
        <w:t>0554-</w:t>
      </w:r>
      <w:r>
        <w:rPr>
          <w:rFonts w:hint="eastAsia" w:hAnsi="Simang" w:cs="Simang"/>
          <w:kern w:val="2"/>
          <w:szCs w:val="24"/>
          <w:lang w:val="en-US" w:eastAsia="zh-CN"/>
        </w:rPr>
        <w:t>2687798</w:t>
      </w:r>
      <w:r>
        <w:rPr>
          <w:rFonts w:hint="eastAsia" w:hAnsi="Simang" w:cs="Simang"/>
          <w:kern w:val="2"/>
          <w:szCs w:val="24"/>
        </w:rPr>
        <w:t>　　　　　　　　　　　</w:t>
      </w:r>
    </w:p>
    <w:p>
      <w:pPr>
        <w:adjustRightInd/>
        <w:spacing w:line="500" w:lineRule="exact"/>
        <w:ind w:firstLine="480" w:firstLineChars="200"/>
        <w:textAlignment w:val="auto"/>
        <w:rPr>
          <w:rFonts w:hAnsi="Simang" w:cs="Simang"/>
          <w:kern w:val="2"/>
          <w:szCs w:val="24"/>
        </w:rPr>
      </w:pPr>
      <w:bookmarkStart w:id="34" w:name="_Toc35393808"/>
      <w:bookmarkStart w:id="35" w:name="_Toc28359098"/>
      <w:bookmarkStart w:id="36" w:name="_Toc35393639"/>
      <w:bookmarkStart w:id="37" w:name="_Toc28359021"/>
      <w:r>
        <w:rPr>
          <w:rFonts w:hint="eastAsia" w:hAnsi="Simang" w:cs="Simang"/>
          <w:kern w:val="2"/>
          <w:szCs w:val="24"/>
        </w:rPr>
        <w:t>3.项目联系方式</w:t>
      </w:r>
      <w:bookmarkEnd w:id="34"/>
      <w:bookmarkEnd w:id="35"/>
      <w:bookmarkEnd w:id="36"/>
      <w:bookmarkEnd w:id="37"/>
    </w:p>
    <w:p>
      <w:pPr>
        <w:adjustRightInd/>
        <w:spacing w:line="500" w:lineRule="exact"/>
        <w:ind w:firstLine="480" w:firstLineChars="200"/>
        <w:textAlignment w:val="auto"/>
        <w:rPr>
          <w:rFonts w:hAnsi="Simang" w:cs="Simang"/>
          <w:kern w:val="2"/>
          <w:szCs w:val="24"/>
        </w:rPr>
      </w:pPr>
      <w:r>
        <w:rPr>
          <w:rFonts w:hint="eastAsia" w:hAnsi="Simang" w:cs="Simang"/>
          <w:kern w:val="2"/>
          <w:szCs w:val="24"/>
        </w:rPr>
        <w:t>项目联系人：</w:t>
      </w:r>
      <w:r>
        <w:rPr>
          <w:rFonts w:hint="eastAsia" w:hAnsi="Simang" w:cs="Simang"/>
          <w:kern w:val="2"/>
          <w:szCs w:val="24"/>
          <w:lang w:val="en-US" w:eastAsia="zh-CN"/>
        </w:rPr>
        <w:t>李涛</w:t>
      </w:r>
      <w:r>
        <w:rPr>
          <w:rFonts w:hint="eastAsia" w:hAnsi="Simang" w:cs="Simang"/>
          <w:kern w:val="2"/>
          <w:szCs w:val="24"/>
        </w:rPr>
        <w:t xml:space="preserve">   </w:t>
      </w:r>
      <w:r>
        <w:rPr>
          <w:rFonts w:hint="eastAsia" w:hAnsi="Simang" w:cs="Simang"/>
          <w:kern w:val="2"/>
          <w:szCs w:val="24"/>
          <w:lang w:val="en-US" w:eastAsia="zh-CN"/>
        </w:rPr>
        <w:t>柯</w:t>
      </w:r>
      <w:r>
        <w:rPr>
          <w:rFonts w:hint="eastAsia" w:hAnsi="Simang" w:cs="Simang"/>
          <w:kern w:val="2"/>
          <w:szCs w:val="24"/>
        </w:rPr>
        <w:t>工</w:t>
      </w:r>
    </w:p>
    <w:p>
      <w:pPr>
        <w:adjustRightInd/>
        <w:spacing w:line="500" w:lineRule="exact"/>
        <w:ind w:firstLine="480" w:firstLineChars="200"/>
        <w:textAlignment w:val="auto"/>
        <w:rPr>
          <w:rFonts w:hAnsi="Simang" w:cs="Simang"/>
          <w:kern w:val="2"/>
          <w:szCs w:val="24"/>
        </w:rPr>
      </w:pPr>
      <w:r>
        <w:rPr>
          <w:rFonts w:hint="eastAsia" w:hAnsi="Simang" w:cs="Simang"/>
          <w:kern w:val="2"/>
          <w:szCs w:val="24"/>
        </w:rPr>
        <w:t>电　　 话：</w:t>
      </w:r>
      <w:r>
        <w:rPr>
          <w:rFonts w:hint="eastAsia" w:ascii="宋体" w:hAnsi="宋体" w:cs="Calibri"/>
          <w:color w:val="000000"/>
          <w:kern w:val="0"/>
          <w:sz w:val="24"/>
          <w:szCs w:val="24"/>
          <w:lang w:val="en-US" w:eastAsia="zh-CN"/>
        </w:rPr>
        <w:t>13345543256</w:t>
      </w:r>
      <w:r>
        <w:rPr>
          <w:rFonts w:hint="eastAsia" w:hAnsi="Simang" w:cs="Simang"/>
          <w:kern w:val="2"/>
          <w:szCs w:val="24"/>
        </w:rPr>
        <w:t>、</w:t>
      </w:r>
      <w:r>
        <w:rPr>
          <w:rFonts w:hint="eastAsia" w:hAnsi="Simang" w:cs="Simang"/>
          <w:kern w:val="2"/>
          <w:szCs w:val="24"/>
          <w:lang w:val="en-US" w:eastAsia="zh-CN"/>
        </w:rPr>
        <w:t>13355549319</w:t>
      </w:r>
      <w:r>
        <w:rPr>
          <w:rFonts w:hint="eastAsia" w:hAnsi="Simang" w:cs="Simang"/>
          <w:kern w:val="2"/>
          <w:szCs w:val="24"/>
        </w:rPr>
        <w:t>、</w:t>
      </w:r>
      <w:r>
        <w:rPr>
          <w:rFonts w:hAnsi="Simang" w:cs="Simang"/>
          <w:kern w:val="2"/>
          <w:szCs w:val="24"/>
        </w:rPr>
        <w:t>0554-</w:t>
      </w:r>
      <w:r>
        <w:rPr>
          <w:rFonts w:hint="eastAsia" w:hAnsi="Simang" w:cs="Simang"/>
          <w:kern w:val="2"/>
          <w:szCs w:val="24"/>
          <w:lang w:val="en-US" w:eastAsia="zh-CN"/>
        </w:rPr>
        <w:t>2687798</w:t>
      </w:r>
      <w:r>
        <w:rPr>
          <w:rFonts w:hint="eastAsia" w:hAnsi="Simang" w:cs="Simang"/>
          <w:kern w:val="2"/>
          <w:szCs w:val="24"/>
        </w:rPr>
        <w:t>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ang">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B54C4"/>
    <w:rsid w:val="13B70121"/>
    <w:rsid w:val="3B3B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Simang" w:hAnsi="Times New Roman" w:eastAsia="Simang" w:cs="Times New Roman"/>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3">
    <w:name w:val="Normal (Web)"/>
    <w:basedOn w:val="1"/>
    <w:qFormat/>
    <w:uiPriority w:val="99"/>
    <w:pPr>
      <w:widowControl/>
      <w:adjustRightInd/>
      <w:spacing w:before="100" w:beforeAutospacing="1" w:after="100" w:afterAutospacing="1" w:line="240" w:lineRule="auto"/>
      <w:jc w:val="left"/>
      <w:textAlignment w:val="auto"/>
    </w:pPr>
    <w:rPr>
      <w:rFonts w:ascii="Arial Unicode MS" w:hAnsi="Arial Unicode MS" w:cs="Arial Unicode M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2021-09-30T03:14:00Z</dcterms:created>
  <dc:creator>灬咆哮の娃娃菜</dc:creator>
  <cp:lastModifiedBy>灬咆哮の娃娃菜</cp:lastModifiedBy>
  <dcterms:modified xsi:type="dcterms:W3CDTF">2021-09-30T03:15:48Z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8052A4673B9C4FD58B39A319CA3FCA56</vt:lpwstr>
  </property>
</Properties>
</file>